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POIKKEAMARAPORTTI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Täytä kohdat 1–3 heti, kohdat 4–6 selvityksen edetessä. Kohta 7 täytetään, kun raportti hyväksytään.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1. Perustiedot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Raportin numero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Ilmoittaja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Kone, prosessi tai osasto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Tuote / nimike ja erä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Poikkeavia / tarkastettuja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Asiakas tai toimittaja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Jos poikkeama koskee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2. Poikkeaman kuvaus</w:t>
            </w:r>
          </w:p>
        </w:tc>
      </w:tr>
      <w:tr>
        <w:trPr>
          <w:trHeight w:val="13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havaittiin?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Mikä oli vaatimus ja mikä todellinen tulos? Mitat, kuvat, mittauspöytäkirja.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Vakavuus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Vähäinen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Merkittävä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Kriittinen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Liitteet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Valokuva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Mittauspöytäkirja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Muu: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3. Välitön toimenpide</w:t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tehtiin heti?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Eristäminen, merkintä, lajittelu, tuotannon pysäytys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Poikkeavan tuotteen käsittely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Korjataan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Lajitellaan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Romutetaan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Palautetaan toimittajalle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Käytetään sellaisenaan (poikkeuslupa)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Päätöksen tekijä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p>
      <w:r>
        <w:br w:type="pag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4. Juurisyy (5 x miksi)</w:t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poikkeama syntyi?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edellinen tapahtui?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 yhdellä lauseella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06"/>
        <w:gridCol w:w="2200"/>
        <w:gridCol w:w="1700"/>
        <w:gridCol w:w="17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5. Korjaavat ja ehkäisevät toimenpiteet</w:t>
            </w:r>
          </w:p>
        </w:tc>
      </w:tr>
      <w:t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Toimenpide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Vastuuhenkilö</w:t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Määräaika</w:t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Tehty (pvm)</w:t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Korjaava: poistaa juurisyyn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Korjaava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Ehkäisevä: estää saman muualla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43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Ehkäisevä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6. Tehokkuuden varmistus</w:t>
            </w:r>
          </w:p>
        </w:tc>
      </w:tr>
      <w:tr>
        <w:trPr>
          <w:trHeight w:val="9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Poistuiko ongelma?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Miten tarkistettiin ja milloin? Esim. seuraavat erät mitattu.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Varmistaja ja pvm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7. Hyväksyntä ja sulkeminen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Hyväksyjä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Tila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Avoin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Suljettu</w:t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Pohja: Tehdasapuri, tehdasapuri.fi/oppaat/poikkeamaraportti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Poikkeamaraportti, pohja</dc:title>
  <dc:creator>Tehdasapuri</dc:creator>
  <dc:description>Poikkeamaraportin pohja. Tehdasapuri, tehdasapuri.fi</dc:description>
  <cp:lastModifiedBy>Un-named</cp:lastModifiedBy>
  <cp:revision>1</cp:revision>
  <dcterms:created xsi:type="dcterms:W3CDTF">2026-10-11T07:10:27.794Z</dcterms:created>
  <dcterms:modified xsi:type="dcterms:W3CDTF">2026-10-11T07:10:27.795Z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